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092"/>
        <w:gridCol w:w="1820"/>
        <w:gridCol w:w="3278"/>
        <w:gridCol w:w="11"/>
        <w:tblGridChange w:id="0">
          <w:tblGrid>
            <w:gridCol w:w="5092"/>
            <w:gridCol w:w="1820"/>
            <w:gridCol w:w="3278"/>
            <w:gridCol w:w="11"/>
          </w:tblGrid>
        </w:tblGridChange>
      </w:tblGrid>
      <w:tr>
        <w:tc>
          <w:tcPr>
            <w:gridSpan w:val="4"/>
            <w:tcBorders>
              <w:bottom w:color="000000" w:space="0" w:sz="4" w:val="single"/>
            </w:tcBorders>
            <w:shd w:fill="f7ddf0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6.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أ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نظرة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عامة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نموذج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اغلاق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</w:p>
        </w:tc>
      </w:tr>
      <w:tr>
        <w:tc>
          <w:tcPr>
            <w:gridSpan w:val="2"/>
            <w:tcBorders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06">
            <w:pPr>
              <w:bidi w:val="1"/>
              <w:spacing w:after="0" w:lineRule="auto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الخطوة</w:t>
            </w:r>
            <w:r w:rsidDel="00000000" w:rsidR="00000000" w:rsidRPr="00000000">
              <w:rPr>
                <w:b w:val="1"/>
                <w:rtl w:val="1"/>
              </w:rPr>
              <w:t xml:space="preserve"> 6: </w:t>
            </w:r>
            <w:r w:rsidDel="00000000" w:rsidR="00000000" w:rsidRPr="00000000">
              <w:rPr>
                <w:b w:val="1"/>
                <w:rtl w:val="1"/>
              </w:rPr>
              <w:t xml:space="preserve">اغلاق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</w:p>
        </w:tc>
        <w:tc>
          <w:tcPr>
            <w:gridSpan w:val="2"/>
            <w:tcBorders>
              <w:lef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08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خطوة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ادارة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sz w:val="20"/>
                <w:szCs w:val="20"/>
                <w:rtl w:val="0"/>
              </w:rPr>
              <w:tab/>
            </w:r>
          </w:p>
        </w:tc>
      </w:tr>
      <w:tr>
        <w:tc>
          <w:tcPr>
            <w:gridSpan w:val="2"/>
            <w:tcBorders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0A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نموذج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اساسية</w:t>
            </w:r>
          </w:p>
        </w:tc>
        <w:tc>
          <w:tcPr>
            <w:gridSpan w:val="2"/>
            <w:tcBorders>
              <w:lef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0C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الاساسية</w:t>
            </w:r>
            <w:r w:rsidDel="00000000" w:rsidR="00000000" w:rsidRPr="00000000">
              <w:rPr>
                <w:b w:val="1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rtl w:val="1"/>
              </w:rPr>
              <w:t xml:space="preserve">الاضافية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0E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عندما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تتطابق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معايير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الاغلاق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بما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يتناسب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مع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السياق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)،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لكن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إذا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أمكن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)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بعد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وضع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مدة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زمنية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تم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خلالها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عدة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زيارات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متابعة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وعلى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الاقل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اجتماع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مراجعة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ادارة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الحالة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واحد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بما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يضمن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استمرارية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رفاهية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صحة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الطفل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gridSpan w:val="2"/>
            <w:tcBorders>
              <w:lef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10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وقت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ملء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sz w:val="20"/>
                <w:szCs w:val="20"/>
                <w:rtl w:val="0"/>
              </w:rPr>
              <w:tab/>
            </w:r>
          </w:p>
        </w:tc>
      </w:tr>
      <w:tr>
        <w:tc>
          <w:tcPr>
            <w:gridSpan w:val="2"/>
            <w:tcBorders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12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متابع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الحالة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الذي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تم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تعيينه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بالإضافة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الى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موافقة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المشرف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gridSpan w:val="2"/>
            <w:tcBorders>
              <w:lef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14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الاشخاص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المعنيين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بملء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bottom w:color="000000" w:space="0" w:sz="4" w:val="single"/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16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تسجيل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المعلومات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عملية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اغلاق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الحالة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gridSpan w:val="2"/>
            <w:tcBorders>
              <w:left w:color="000000" w:space="0" w:sz="0" w:val="nil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8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هدف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f7ddf0" w:val="clea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نموذج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اغلاق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</w:p>
        </w:tc>
      </w:tr>
      <w:tr>
        <w:tc>
          <w:tcPr>
            <w:shd w:fill="fbe5d5" w:val="clear"/>
          </w:tcPr>
          <w:p w:rsidR="00000000" w:rsidDel="00000000" w:rsidP="00000000" w:rsidRDefault="00000000" w:rsidRPr="00000000" w14:paraId="00000022">
            <w:pPr>
              <w:bidi w:val="1"/>
              <w:jc w:val="left"/>
              <w:rPr>
                <w:b w:val="1"/>
                <w:color w:val="a6a6a6"/>
                <w:sz w:val="20"/>
                <w:szCs w:val="20"/>
              </w:rPr>
            </w:pPr>
            <w:r w:rsidDel="00000000" w:rsidR="00000000" w:rsidRPr="00000000">
              <w:rPr>
                <w:rtl w:val="1"/>
              </w:rPr>
              <w:t xml:space="preserve">الرقم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التعريفي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للحالة</w:t>
            </w:r>
            <w:r w:rsidDel="00000000" w:rsidR="00000000" w:rsidRPr="00000000">
              <w:rPr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be5d5" w:val="clear"/>
          </w:tcPr>
          <w:p w:rsidR="00000000" w:rsidDel="00000000" w:rsidP="00000000" w:rsidRDefault="00000000" w:rsidRPr="00000000" w14:paraId="00000023">
            <w:pPr>
              <w:bidi w:val="1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1"/>
              </w:rPr>
              <w:t xml:space="preserve">تاريخ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اغلاق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الحالة</w:t>
            </w:r>
            <w:r w:rsidDel="00000000" w:rsidR="00000000" w:rsidRPr="00000000">
              <w:rPr>
                <w:rtl w:val="1"/>
              </w:rPr>
              <w:t xml:space="preserve">: </w:t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يوم</w:t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شهر</w:t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سنة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e7e6e6" w:val="clea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اسباب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اغلاق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</w:p>
        </w:tc>
      </w:tr>
      <w:tr>
        <w:tc>
          <w:tcPr>
            <w:gridSpan w:val="4"/>
            <w:shd w:fill="fbe5d5" w:val="clea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الاسباب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الرئيسية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لإغلاق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تحقيق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الهدف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العام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معرض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للأذى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وتم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دعم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وصحته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وليس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هنالك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مخاطر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اخرى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بلوغ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18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عشر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عاما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احرص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وجود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خطة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انتقالية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واحرص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معرفة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كيف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ومتى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تستعين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بالدعم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دعما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بعد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وليس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هنالك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قواعد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ضد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رغبتهم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انتقال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منقطة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يتوفر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وكالة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تعمل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إدارة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ليتم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نقل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اليها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رحيل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لأجل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دائم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حيث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يوجد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وكالة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ليتم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نقل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اليها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يمكن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الاتصال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بعد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انتظر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3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الاقل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قبل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اغلاق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موت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ليس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هنالك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اجراء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اخر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يمكن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اخذه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فتح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بالخطأ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التحديد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</w:tr>
      <w:tr>
        <w:tc>
          <w:tcPr>
            <w:gridSpan w:val="4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بإعطاء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تفاصيل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أكثر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سبب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غلق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e7e6e6" w:val="clea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وضع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مرحلة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اغلاق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</w:p>
        </w:tc>
      </w:tr>
      <w:tr>
        <w:tc>
          <w:tcPr>
            <w:gridSpan w:val="4"/>
            <w:shd w:fill="fbe5d5" w:val="clear"/>
          </w:tcPr>
          <w:p w:rsidR="00000000" w:rsidDel="00000000" w:rsidP="00000000" w:rsidRDefault="00000000" w:rsidRPr="00000000" w14:paraId="00000041">
            <w:pPr>
              <w:bidi w:val="1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1"/>
              </w:rPr>
              <w:t xml:space="preserve">منذ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متى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وهذه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الحالة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مفتوحة</w:t>
            </w:r>
            <w:r w:rsidDel="00000000" w:rsidR="00000000" w:rsidRPr="00000000">
              <w:rPr>
                <w:rtl w:val="1"/>
              </w:rPr>
              <w:t xml:space="preserve">: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منذ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اسابيع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.</w:t>
            </w:r>
          </w:p>
        </w:tc>
      </w:tr>
      <w:tr>
        <w:tc>
          <w:tcPr>
            <w:gridSpan w:val="4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نبذة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مختصرة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وضع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بوصف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وضع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السابق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والحالي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بما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آخر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خدمات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تقديمها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/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والاجراءات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اتخاذها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e7e6e6" w:val="clea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ينتقل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موقع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جديد</w:t>
            </w:r>
          </w:p>
        </w:tc>
      </w:tr>
      <w:tr>
        <w:tc>
          <w:tcPr>
            <w:gridSpan w:val="4"/>
            <w:shd w:fill="fbe5d5" w:val="clea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العنوان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الجديد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حيث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يعيش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اقصى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ممكن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ليتمكن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الاخرون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ايجاد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البيت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نقطة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دالة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الشارع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المدينة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القرية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المنطقة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المقاطعة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تكيف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السياق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الموجود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fbe5d5" w:val="clea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الهاتف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اتصال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</w:tr>
      <w:tr>
        <w:tc>
          <w:tcPr>
            <w:gridSpan w:val="4"/>
            <w:tcBorders>
              <w:bottom w:color="000000" w:space="0" w:sz="4" w:val="single"/>
            </w:tcBorders>
            <w:shd w:fill="e7e6e6" w:val="clea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ترتيبات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اغلاق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</w:p>
        </w:tc>
      </w:tr>
      <w:tr>
        <w:tc>
          <w:tcPr>
            <w:tcBorders>
              <w:right w:color="000000" w:space="0" w:sz="0" w:val="nil"/>
            </w:tcBorders>
            <w:shd w:fill="fbe5d5" w:val="clea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F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color w:val="000000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الكفالة</w:t>
            </w:r>
          </w:p>
          <w:p w:rsidR="00000000" w:rsidDel="00000000" w:rsidP="00000000" w:rsidRDefault="00000000" w:rsidRPr="00000000" w14:paraId="00000060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color w:val="000000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العيش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المستقل</w:t>
            </w:r>
          </w:p>
          <w:p w:rsidR="00000000" w:rsidDel="00000000" w:rsidP="00000000" w:rsidRDefault="00000000" w:rsidRPr="00000000" w14:paraId="00000061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color w:val="000000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الاسر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ترأسها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الاطفال</w:t>
            </w:r>
          </w:p>
          <w:p w:rsidR="00000000" w:rsidDel="00000000" w:rsidP="00000000" w:rsidRDefault="00000000" w:rsidRPr="00000000" w14:paraId="00000062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color w:val="000000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بالغ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ليس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ذو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علاقة</w:t>
            </w:r>
          </w:p>
          <w:p w:rsidR="00000000" w:rsidDel="00000000" w:rsidP="00000000" w:rsidRDefault="00000000" w:rsidRPr="00000000" w14:paraId="00000063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color w:val="000000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توجد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اجراءات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رعاية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التحديد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0" w:val="nil"/>
            </w:tcBorders>
            <w:shd w:fill="fbe5d5" w:val="clea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اجراءات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العيش</w:t>
            </w:r>
          </w:p>
          <w:p w:rsidR="00000000" w:rsidDel="00000000" w:rsidP="00000000" w:rsidRDefault="00000000" w:rsidRPr="00000000" w14:paraId="00000066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color w:val="000000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الوالد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(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ين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67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color w:val="000000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زوجة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الوالد</w:t>
            </w:r>
          </w:p>
          <w:p w:rsidR="00000000" w:rsidDel="00000000" w:rsidP="00000000" w:rsidRDefault="00000000" w:rsidRPr="00000000" w14:paraId="00000068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color w:val="000000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مؤقتة</w:t>
            </w:r>
          </w:p>
          <w:p w:rsidR="00000000" w:rsidDel="00000000" w:rsidP="00000000" w:rsidRDefault="00000000" w:rsidRPr="00000000" w14:paraId="00000069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color w:val="000000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الشقيق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الراشد</w:t>
            </w:r>
          </w:p>
          <w:p w:rsidR="00000000" w:rsidDel="00000000" w:rsidP="00000000" w:rsidRDefault="00000000" w:rsidRPr="00000000" w14:paraId="0000006A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color w:val="000000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القرابة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/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الأسرة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الممتدة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06B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color w:val="000000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كفالة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الأطفال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السكنية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20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32"/>
        <w:gridCol w:w="1364"/>
        <w:gridCol w:w="672"/>
        <w:gridCol w:w="1024"/>
        <w:gridCol w:w="7"/>
        <w:gridCol w:w="1004"/>
        <w:gridCol w:w="689"/>
        <w:gridCol w:w="1348"/>
        <w:gridCol w:w="2061"/>
        <w:gridCol w:w="6"/>
        <w:tblGridChange w:id="0">
          <w:tblGrid>
            <w:gridCol w:w="2032"/>
            <w:gridCol w:w="1364"/>
            <w:gridCol w:w="672"/>
            <w:gridCol w:w="1024"/>
            <w:gridCol w:w="7"/>
            <w:gridCol w:w="1004"/>
            <w:gridCol w:w="689"/>
            <w:gridCol w:w="1348"/>
            <w:gridCol w:w="2061"/>
            <w:gridCol w:w="6"/>
          </w:tblGrid>
        </w:tblGridChange>
      </w:tblGrid>
      <w:tr>
        <w:tc>
          <w:tcPr>
            <w:gridSpan w:val="5"/>
            <w:tcBorders>
              <w:right w:color="000000" w:space="0" w:sz="0" w:val="nil"/>
            </w:tcBorders>
            <w:shd w:fill="fbe5d5" w:val="clea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0" w:val="nil"/>
            </w:tcBorders>
            <w:shd w:fill="fbe5d5" w:val="clea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يعد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اجراء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دائم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تحديد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السبب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</w:tr>
      <w:tr>
        <w:tc>
          <w:tcPr>
            <w:gridSpan w:val="9"/>
            <w:shd w:fill="e7e6e6" w:val="clea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الرئيسية</w:t>
            </w:r>
          </w:p>
        </w:tc>
      </w:tr>
      <w:tr>
        <w:tc>
          <w:tcPr>
            <w:gridSpan w:val="2"/>
            <w:shd w:fill="fbe5d5" w:val="clea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الجد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fbe5d5" w:val="clea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be5d5" w:val="clea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fbe5d5" w:val="clea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العنوان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4"/>
            <w:shd w:fill="fbe5d5" w:val="clea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صلة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القرابة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9"/>
            <w:shd w:fill="fbe5d5" w:val="clear"/>
          </w:tcPr>
          <w:p w:rsidR="00000000" w:rsidDel="00000000" w:rsidP="00000000" w:rsidRDefault="00000000" w:rsidRPr="00000000" w14:paraId="00000097">
            <w:pPr>
              <w:bidi w:val="1"/>
              <w:spacing w:after="0" w:line="240" w:lineRule="auto"/>
              <w:rPr>
                <w:rFonts w:ascii="Calibri" w:cs="Calibri" w:eastAsia="Calibri" w:hAnsi="Calibri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0"/>
                <w:szCs w:val="20"/>
                <w:rtl w:val="1"/>
              </w:rPr>
              <w:t xml:space="preserve">هاتف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0"/>
                <w:szCs w:val="20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0"/>
                <w:szCs w:val="20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0"/>
                <w:szCs w:val="20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0"/>
                <w:szCs w:val="20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0"/>
                <w:szCs w:val="20"/>
                <w:rtl w:val="1"/>
              </w:rPr>
              <w:t xml:space="preserve">اتصال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0"/>
                <w:szCs w:val="20"/>
                <w:rtl w:val="1"/>
              </w:rPr>
              <w:t xml:space="preserve">اخرى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0"/>
                <w:szCs w:val="20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9"/>
            <w:shd w:fill="e7e6e6" w:val="clea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الاجراءات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المتخذة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لأجل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تحقيق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غلق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ناجح</w:t>
            </w:r>
          </w:p>
        </w:tc>
      </w:tr>
      <w:tr>
        <w:tc>
          <w:tcPr>
            <w:gridSpan w:val="9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بوصف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عملية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اغلاق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بإعطاء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الاجتماعات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المنعقدة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لمناقشة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غلق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الاجتماعات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متابع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متابع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ومقدم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متابع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والمشرف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fbe5d5" w:val="clea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مناقشة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والحصول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موافقة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لأجل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اغلاق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؟:</w:t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تحديد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السبب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6"/>
            <w:shd w:fill="fbe5d5" w:val="clea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مناقشة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والحصول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موافقة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لأجل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اغلاق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؟:</w:t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تحديد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السبب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</w:tr>
      <w:tr>
        <w:tc>
          <w:tcPr>
            <w:gridSpan w:val="5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التغذية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الراجعة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عملية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باستخدام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"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نموذج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التغذية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الراجعة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الخاصة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بمقدم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"؟:</w:t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تحديد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السبب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التغذية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الراجعة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عملية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باستخدام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"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نموذج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التغذية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الراجعة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الخاصة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"؟:</w:t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تحديد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السبب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</w:tr>
      <w:tr>
        <w:tc>
          <w:tcPr>
            <w:gridSpan w:val="5"/>
            <w:shd w:fill="fbe5d5" w:val="clea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ملف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مكتمل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ومحدث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بجميع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الوثائق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الصلة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؟:</w:t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تحديد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السبب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4"/>
            <w:shd w:fill="fbe5d5" w:val="clea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تخطيط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عمل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اجتماع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متابعة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خلال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مدة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3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أشهر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لضمان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بقاء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الوضع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عليه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؟:</w:t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تحديد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السبب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</w:tr>
      <w:tr>
        <w:tc>
          <w:tcPr>
            <w:gridSpan w:val="5"/>
            <w:shd w:fill="fbe5d5" w:val="clear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سيتم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تخزين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ملف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؟: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</w:p>
        </w:tc>
        <w:tc>
          <w:tcPr>
            <w:gridSpan w:val="4"/>
            <w:shd w:fill="fbe5d5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كيف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سيتم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تخزين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ملف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؟:</w:t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الكترونيا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</w:t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نسخة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ورقية</w:t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كلاهما</w:t>
            </w:r>
          </w:p>
        </w:tc>
      </w:tr>
      <w:tr>
        <w:tc>
          <w:tcPr>
            <w:gridSpan w:val="5"/>
            <w:shd w:fill="fbe5d5" w:val="clea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اخبار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بالاتصال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لدى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اسئلة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قلق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الوصول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الدعم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تطلب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الامر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؟:</w:t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اتصال</w:t>
            </w:r>
          </w:p>
        </w:tc>
        <w:tc>
          <w:tcPr>
            <w:gridSpan w:val="4"/>
            <w:shd w:fill="fbe5d5" w:val="clea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اخبار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عليه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عليها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الاتصال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لديهم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اسئلة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قلق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الوصول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الدعم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تطلب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الامر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؟:</w:t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تحديد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السبب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</w:tr>
      <w:tr>
        <w:tc>
          <w:tcPr>
            <w:gridSpan w:val="9"/>
            <w:shd w:fill="e7e6e6" w:val="clear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الموافقة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والاتفاقيات</w:t>
            </w:r>
          </w:p>
        </w:tc>
      </w:tr>
      <w:t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التوقيع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e7e6e6" w:val="clear"/>
            <w:vAlign w:val="center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الاتصال</w:t>
            </w:r>
          </w:p>
        </w:tc>
        <w:tc>
          <w:tcPr>
            <w:gridSpan w:val="3"/>
            <w:shd w:fill="e7e6e6" w:val="clear"/>
            <w:vAlign w:val="center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الوكالة</w:t>
            </w:r>
          </w:p>
        </w:tc>
        <w:tc>
          <w:tcPr>
            <w:gridSpan w:val="2"/>
            <w:shd w:fill="e7e6e6" w:val="clear"/>
            <w:vAlign w:val="center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الاسم</w:t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be5d5" w:val="clear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be5d5" w:val="clear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be5d5" w:val="clear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be5d5" w:val="clear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be5d5" w:val="clear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be5d5" w:val="clear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be5d5" w:val="clear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be5d5" w:val="clear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be5d5" w:val="clear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be5d5" w:val="clear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be5d5" w:val="clear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be5d5" w:val="clear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متابع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be5d5" w:val="clear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be5d5" w:val="clear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be5d5" w:val="clear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be5d5" w:val="clear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المشرف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D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40" w:w="11900"/>
      <w:pgMar w:bottom="1134" w:top="1134" w:left="851" w:right="85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MS Gothic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2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من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2</w:t>
    </w:r>
  </w:p>
  <w:p w:rsidR="00000000" w:rsidDel="00000000" w:rsidP="00000000" w:rsidRDefault="00000000" w:rsidRPr="00000000" w14:paraId="0000012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360" w:firstLine="0"/>
      <w:jc w:val="both"/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نموذج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اغلاق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الحالة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ZA"/>
      </w:rPr>
    </w:rPrDefault>
    <w:pPrDefault>
      <w:pPr>
        <w:spacing w:after="160" w:line="259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tabs>
        <w:tab w:val="left" w:pos="360"/>
      </w:tabs>
      <w:spacing w:after="240" w:before="240" w:line="240" w:lineRule="auto"/>
      <w:ind w:left="432" w:hanging="432"/>
      <w:jc w:val="left"/>
    </w:pPr>
    <w:rPr>
      <w:rFonts w:ascii="Arial" w:cs="Arial" w:eastAsia="Arial" w:hAnsi="Arial"/>
      <w:b w:val="1"/>
      <w:color w:val="ed7d31"/>
      <w:sz w:val="32"/>
      <w:szCs w:val="32"/>
      <w:u w:val="none"/>
    </w:rPr>
  </w:style>
  <w:style w:type="paragraph" w:styleId="Heading2">
    <w:name w:val="heading 2"/>
    <w:basedOn w:val="Normal"/>
    <w:next w:val="Normal"/>
    <w:pPr>
      <w:keepNext w:val="1"/>
      <w:spacing w:after="180" w:before="360" w:line="276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  <w:ind w:left="1146" w:hanging="720"/>
    </w:pPr>
    <w:rPr>
      <w:b w:val="1"/>
      <w:color w:val="000000"/>
    </w:rPr>
  </w:style>
  <w:style w:type="paragraph" w:styleId="Heading4">
    <w:name w:val="heading 4"/>
    <w:basedOn w:val="Normal"/>
    <w:next w:val="Normal"/>
    <w:pPr>
      <w:keepNext w:val="1"/>
      <w:keepLines w:val="1"/>
      <w:spacing w:before="40" w:lineRule="auto"/>
      <w:ind w:left="864" w:hanging="864"/>
    </w:pPr>
    <w:rPr>
      <w:b w:val="1"/>
      <w:i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472c4" w:space="4" w:sz="8" w:val="single"/>
      </w:pBdr>
      <w:spacing w:after="300" w:line="240" w:lineRule="auto"/>
      <w:jc w:val="left"/>
    </w:pPr>
    <w:rPr>
      <w:rFonts w:ascii="Calibri" w:cs="Calibri" w:eastAsia="Calibri" w:hAnsi="Calibri"/>
      <w:color w:val="323e4f"/>
      <w:sz w:val="52"/>
      <w:szCs w:val="52"/>
    </w:rPr>
  </w:style>
  <w:style w:type="paragraph" w:styleId="Normal" w:default="1">
    <w:name w:val="Normal"/>
    <w:qFormat w:val="1"/>
    <w:rsid w:val="00655628"/>
    <w:pPr>
      <w:spacing w:after="160" w:line="259" w:lineRule="auto"/>
      <w:jc w:val="both"/>
    </w:pPr>
    <w:rPr>
      <w:szCs w:val="22"/>
      <w:lang w:val="en-ZA"/>
    </w:rPr>
  </w:style>
  <w:style w:type="paragraph" w:styleId="Heading1">
    <w:name w:val="heading 1"/>
    <w:basedOn w:val="Normal"/>
    <w:next w:val="Normal"/>
    <w:link w:val="Heading1Char"/>
    <w:autoRedefine w:val="1"/>
    <w:uiPriority w:val="9"/>
    <w:qFormat w:val="1"/>
    <w:rsid w:val="00655628"/>
    <w:pPr>
      <w:keepNext w:val="1"/>
      <w:keepLines w:val="1"/>
      <w:numPr>
        <w:numId w:val="1"/>
      </w:numPr>
      <w:tabs>
        <w:tab w:val="left" w:pos="360"/>
      </w:tabs>
      <w:spacing w:after="240" w:before="240" w:line="240" w:lineRule="auto"/>
      <w:jc w:val="left"/>
      <w:outlineLvl w:val="0"/>
    </w:pPr>
    <w:rPr>
      <w:rFonts w:ascii="Arial" w:cs="Arial" w:eastAsia="Georgia" w:hAnsi="Arial"/>
      <w:b w:val="1"/>
      <w:bCs w:val="1"/>
      <w:color w:val="ed7d31" w:themeColor="accent2"/>
      <w:sz w:val="32"/>
      <w:szCs w:val="28"/>
      <w:u w:color="4f81bd"/>
      <w:lang w:bidi="ar-EG" w:eastAsia="ar-EG" w:val="en-GB"/>
    </w:rPr>
  </w:style>
  <w:style w:type="paragraph" w:styleId="Heading2">
    <w:name w:val="heading 2"/>
    <w:basedOn w:val="Normal"/>
    <w:next w:val="Normal"/>
    <w:link w:val="Heading2Char"/>
    <w:autoRedefine w:val="1"/>
    <w:uiPriority w:val="9"/>
    <w:unhideWhenUsed w:val="1"/>
    <w:qFormat w:val="1"/>
    <w:rsid w:val="00655628"/>
    <w:pPr>
      <w:keepNext w:val="1"/>
      <w:spacing w:after="180" w:before="360" w:line="276" w:lineRule="auto"/>
      <w:outlineLvl w:val="1"/>
    </w:pPr>
    <w:rPr>
      <w:rFonts w:eastAsia="Times New Roman"/>
      <w:b w:val="1"/>
      <w:bCs w:val="1"/>
      <w:iCs w:val="1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autoRedefine w:val="1"/>
    <w:uiPriority w:val="9"/>
    <w:unhideWhenUsed w:val="1"/>
    <w:qFormat w:val="1"/>
    <w:rsid w:val="00655628"/>
    <w:pPr>
      <w:keepNext w:val="1"/>
      <w:keepLines w:val="1"/>
      <w:numPr>
        <w:ilvl w:val="2"/>
        <w:numId w:val="3"/>
      </w:numPr>
      <w:spacing w:before="40"/>
      <w:outlineLvl w:val="2"/>
    </w:pPr>
    <w:rPr>
      <w:rFonts w:cstheme="majorBidi" w:eastAsiaTheme="majorEastAsia"/>
      <w:b w:val="1"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 w:val="1"/>
    <w:uiPriority w:val="9"/>
    <w:unhideWhenUsed w:val="1"/>
    <w:qFormat w:val="1"/>
    <w:rsid w:val="00655628"/>
    <w:pPr>
      <w:keepNext w:val="1"/>
      <w:keepLines w:val="1"/>
      <w:numPr>
        <w:ilvl w:val="3"/>
        <w:numId w:val="3"/>
      </w:numPr>
      <w:spacing w:before="40"/>
      <w:outlineLvl w:val="3"/>
    </w:pPr>
    <w:rPr>
      <w:rFonts w:cstheme="majorBidi" w:eastAsiaTheme="minorEastAsia"/>
      <w:b w:val="1"/>
      <w:i w:val="1"/>
      <w:iCs w:val="1"/>
      <w:color w:val="000000" w:themeColor="text1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C16541"/>
    <w:pPr>
      <w:keepNext w:val="1"/>
      <w:keepLines w:val="1"/>
      <w:spacing w:after="0" w:before="40"/>
      <w:outlineLvl w:val="8"/>
    </w:pPr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655628"/>
    <w:rPr>
      <w:rFonts w:ascii="Arial" w:cs="Arial" w:eastAsia="Georgia" w:hAnsi="Arial"/>
      <w:b w:val="1"/>
      <w:bCs w:val="1"/>
      <w:color w:val="ed7d31" w:themeColor="accent2"/>
      <w:sz w:val="32"/>
      <w:szCs w:val="28"/>
      <w:u w:color="4f81bd"/>
      <w:lang w:bidi="ar-EG" w:eastAsia="ar-EG" w:val="en-GB"/>
    </w:rPr>
  </w:style>
  <w:style w:type="paragraph" w:styleId="Style2" w:customStyle="1">
    <w:name w:val="Style2"/>
    <w:basedOn w:val="Heading1"/>
    <w:autoRedefine w:val="1"/>
    <w:qFormat w:val="1"/>
    <w:rsid w:val="00CB5C9B"/>
    <w:rPr>
      <w:b w:val="0"/>
    </w:rPr>
  </w:style>
  <w:style w:type="character" w:styleId="Heading3Char" w:customStyle="1">
    <w:name w:val="Heading 3 Char"/>
    <w:basedOn w:val="DefaultParagraphFont"/>
    <w:link w:val="Heading3"/>
    <w:uiPriority w:val="9"/>
    <w:rsid w:val="00A83CD7"/>
    <w:rPr>
      <w:rFonts w:cstheme="majorBidi" w:eastAsiaTheme="majorEastAsia"/>
      <w:b w:val="1"/>
      <w:color w:val="000000" w:themeColor="text1"/>
      <w:lang w:val="en-ZA"/>
    </w:rPr>
  </w:style>
  <w:style w:type="paragraph" w:styleId="Head3" w:customStyle="1">
    <w:name w:val="Head 3"/>
    <w:basedOn w:val="Heading3"/>
    <w:autoRedefine w:val="1"/>
    <w:qFormat w:val="1"/>
    <w:rsid w:val="00E91172"/>
  </w:style>
  <w:style w:type="paragraph" w:styleId="Style1" w:customStyle="1">
    <w:name w:val="Style1"/>
    <w:basedOn w:val="Normal"/>
    <w:autoRedefine w:val="1"/>
    <w:qFormat w:val="1"/>
    <w:rsid w:val="00A7136F"/>
    <w:pPr>
      <w:spacing w:after="0" w:line="240" w:lineRule="auto"/>
    </w:pPr>
    <w:rPr>
      <w:lang w:val="en-US"/>
    </w:rPr>
  </w:style>
  <w:style w:type="paragraph" w:styleId="Style3" w:customStyle="1">
    <w:name w:val="Style3"/>
    <w:basedOn w:val="Head3"/>
    <w:autoRedefine w:val="1"/>
    <w:qFormat w:val="1"/>
    <w:rsid w:val="00E91172"/>
  </w:style>
  <w:style w:type="character" w:styleId="Heading2Char" w:customStyle="1">
    <w:name w:val="Heading 2 Char"/>
    <w:link w:val="Heading2"/>
    <w:uiPriority w:val="9"/>
    <w:rsid w:val="00655628"/>
    <w:rPr>
      <w:rFonts w:eastAsia="Times New Roman"/>
      <w:b w:val="1"/>
      <w:bCs w:val="1"/>
      <w:iCs w:val="1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sid w:val="00A83CD7"/>
    <w:rPr>
      <w:rFonts w:cstheme="majorBidi" w:eastAsiaTheme="minorEastAsia"/>
      <w:b w:val="1"/>
      <w:i w:val="1"/>
      <w:iCs w:val="1"/>
      <w:color w:val="000000" w:themeColor="text1"/>
      <w:lang w:val="en-ZA"/>
    </w:rPr>
  </w:style>
  <w:style w:type="paragraph" w:styleId="Headerorange" w:customStyle="1">
    <w:name w:val="Header orange"/>
    <w:basedOn w:val="Normal"/>
    <w:autoRedefine w:val="1"/>
    <w:qFormat w:val="1"/>
    <w:rsid w:val="00D43441"/>
    <w:pPr>
      <w:spacing w:after="120" w:before="120" w:line="260" w:lineRule="atLeast"/>
    </w:pPr>
    <w:rPr>
      <w:rFonts w:cs="Gill Sans MT" w:eastAsia="MS Mincho"/>
      <w:b w:val="1"/>
      <w:bCs w:val="1"/>
      <w:color w:val="ee7f00"/>
      <w:szCs w:val="26"/>
      <w:lang w:eastAsia="fr-CH" w:val="fr-CH"/>
    </w:rPr>
  </w:style>
  <w:style w:type="paragraph" w:styleId="Footnote" w:customStyle="1">
    <w:name w:val="Footnote"/>
    <w:basedOn w:val="Normal"/>
    <w:link w:val="FootnoteReference"/>
    <w:autoRedefine w:val="1"/>
    <w:uiPriority w:val="99"/>
    <w:qFormat w:val="1"/>
    <w:rsid w:val="00655628"/>
    <w:pPr>
      <w:spacing w:line="240" w:lineRule="auto"/>
    </w:pPr>
    <w:rPr>
      <w:rFonts w:ascii="Arial" w:hAnsi="Arial"/>
      <w:sz w:val="20"/>
      <w:szCs w:val="24"/>
      <w:vertAlign w:val="superscript"/>
      <w:lang w:val="en-US"/>
    </w:rPr>
  </w:style>
  <w:style w:type="character" w:styleId="FootnoteReference">
    <w:name w:val="footnote reference"/>
    <w:aliases w:val="Footnote Char"/>
    <w:link w:val="Footnote"/>
    <w:unhideWhenUsed w:val="1"/>
    <w:qFormat w:val="1"/>
    <w:rsid w:val="00655628"/>
    <w:rPr>
      <w:rFonts w:ascii="Arial" w:hAnsi="Arial"/>
      <w:sz w:val="20"/>
      <w:vertAlign w:val="superscript"/>
    </w:rPr>
  </w:style>
  <w:style w:type="table" w:styleId="TableGrid">
    <w:name w:val="Table Grid"/>
    <w:basedOn w:val="TableNormal"/>
    <w:uiPriority w:val="39"/>
    <w:rsid w:val="00E43530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aliases w:val="MCHIP_list paragraph,List Paragraph1,Recommendation,List Paragraph (numbered (a)),Dot pt,F5 List Paragraph,No Spacing1,List Paragraph Char Char Char,Indicator Text,Numbered Para 1,MAIN CONTENT,Colorful List - Accent 11,Bullet 1"/>
    <w:basedOn w:val="Normal"/>
    <w:link w:val="ListParagraphChar"/>
    <w:uiPriority w:val="34"/>
    <w:qFormat w:val="1"/>
    <w:rsid w:val="008D06D9"/>
    <w:pPr>
      <w:ind w:left="720"/>
      <w:contextualSpacing w:val="1"/>
    </w:pPr>
  </w:style>
  <w:style w:type="paragraph" w:styleId="NoSpacing">
    <w:name w:val="No Spacing"/>
    <w:link w:val="NoSpacingChar"/>
    <w:uiPriority w:val="1"/>
    <w:qFormat w:val="1"/>
    <w:rsid w:val="008D06D9"/>
    <w:pPr>
      <w:jc w:val="both"/>
    </w:pPr>
    <w:rPr>
      <w:szCs w:val="22"/>
      <w:lang w:val="en-ZA"/>
    </w:rPr>
  </w:style>
  <w:style w:type="paragraph" w:styleId="Header">
    <w:name w:val="header"/>
    <w:basedOn w:val="Normal"/>
    <w:link w:val="HeaderChar"/>
    <w:uiPriority w:val="99"/>
    <w:unhideWhenUsed w:val="1"/>
    <w:rsid w:val="000C01F2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C01F2"/>
    <w:rPr>
      <w:szCs w:val="22"/>
      <w:lang w:val="en-ZA"/>
    </w:rPr>
  </w:style>
  <w:style w:type="paragraph" w:styleId="Footer">
    <w:name w:val="footer"/>
    <w:basedOn w:val="Normal"/>
    <w:link w:val="FooterChar"/>
    <w:uiPriority w:val="99"/>
    <w:unhideWhenUsed w:val="1"/>
    <w:rsid w:val="000C01F2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C01F2"/>
    <w:rPr>
      <w:szCs w:val="22"/>
      <w:lang w:val="en-ZA"/>
    </w:rPr>
  </w:style>
  <w:style w:type="character" w:styleId="PageNumber">
    <w:name w:val="page number"/>
    <w:basedOn w:val="DefaultParagraphFont"/>
    <w:uiPriority w:val="99"/>
    <w:semiHidden w:val="1"/>
    <w:unhideWhenUsed w:val="1"/>
    <w:rsid w:val="000C01F2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54064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 w:val="1"/>
    <w:rsid w:val="0054064E"/>
    <w:pPr>
      <w:spacing w:line="240" w:lineRule="auto"/>
    </w:pPr>
    <w:rPr>
      <w:szCs w:val="24"/>
    </w:rPr>
  </w:style>
  <w:style w:type="character" w:styleId="CommentTextChar" w:customStyle="1">
    <w:name w:val="Comment Text Char"/>
    <w:basedOn w:val="DefaultParagraphFont"/>
    <w:link w:val="CommentText"/>
    <w:uiPriority w:val="99"/>
    <w:rsid w:val="0054064E"/>
    <w:rPr>
      <w:lang w:val="en-Z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54064E"/>
    <w:rPr>
      <w:b w:val="1"/>
      <w:bCs w:val="1"/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54064E"/>
    <w:rPr>
      <w:b w:val="1"/>
      <w:bCs w:val="1"/>
      <w:sz w:val="20"/>
      <w:szCs w:val="20"/>
      <w:lang w:val="en-ZA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4064E"/>
    <w:pPr>
      <w:spacing w:after="0" w:line="240" w:lineRule="auto"/>
    </w:pPr>
    <w:rPr>
      <w:rFonts w:ascii="Times New Roman" w:cs="Times New Roman" w:hAnsi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54064E"/>
    <w:rPr>
      <w:rFonts w:ascii="Times New Roman" w:cs="Times New Roman" w:hAnsi="Times New Roman"/>
      <w:sz w:val="18"/>
      <w:szCs w:val="18"/>
      <w:lang w:val="en-ZA"/>
    </w:rPr>
  </w:style>
  <w:style w:type="paragraph" w:styleId="Revision">
    <w:name w:val="Revision"/>
    <w:hidden w:val="1"/>
    <w:uiPriority w:val="99"/>
    <w:semiHidden w:val="1"/>
    <w:rsid w:val="00BC6945"/>
    <w:rPr>
      <w:szCs w:val="22"/>
      <w:lang w:val="en-ZA"/>
    </w:rPr>
  </w:style>
  <w:style w:type="character" w:styleId="ListParagraphChar" w:customStyle="1">
    <w:name w:val="List Paragraph Char"/>
    <w:aliases w:val="MCHIP_list paragraph Char,List Paragraph1 Char,Recommendation Char,List Paragraph (numbered (a)) Char,Dot pt Char,F5 List Paragraph Char,No Spacing1 Char,List Paragraph Char Char Char Char,Indicator Text Char,Numbered Para 1 Char"/>
    <w:basedOn w:val="DefaultParagraphFont"/>
    <w:link w:val="ListParagraph"/>
    <w:uiPriority w:val="34"/>
    <w:locked w:val="1"/>
    <w:rsid w:val="007F25DC"/>
    <w:rPr>
      <w:szCs w:val="22"/>
      <w:lang w:val="en-ZA"/>
    </w:rPr>
  </w:style>
  <w:style w:type="paragraph" w:styleId="Default" w:customStyle="1">
    <w:name w:val="Default"/>
    <w:rsid w:val="001D6B6B"/>
    <w:pPr>
      <w:autoSpaceDE w:val="0"/>
      <w:autoSpaceDN w:val="0"/>
      <w:adjustRightInd w:val="0"/>
    </w:pPr>
    <w:rPr>
      <w:rFonts w:ascii="Arial Narrow" w:cs="Arial Narrow" w:eastAsia="Times New Roman" w:hAnsi="Arial Narrow"/>
      <w:color w:val="000000"/>
    </w:rPr>
  </w:style>
  <w:style w:type="paragraph" w:styleId="FootnoteText">
    <w:name w:val="footnote text"/>
    <w:basedOn w:val="Normal"/>
    <w:link w:val="FootnoteTextChar"/>
    <w:semiHidden w:val="1"/>
    <w:rsid w:val="001D6B6B"/>
    <w:pPr>
      <w:spacing w:after="0" w:line="240" w:lineRule="auto"/>
      <w:jc w:val="left"/>
    </w:pPr>
    <w:rPr>
      <w:rFonts w:ascii="Times New Roman" w:cs="Times New Roman" w:eastAsia="Times New Roman" w:hAnsi="Times New Roman"/>
      <w:sz w:val="20"/>
      <w:szCs w:val="20"/>
      <w:lang w:val="en-US"/>
    </w:rPr>
  </w:style>
  <w:style w:type="character" w:styleId="FootnoteTextChar" w:customStyle="1">
    <w:name w:val="Footnote Text Char"/>
    <w:basedOn w:val="DefaultParagraphFont"/>
    <w:link w:val="FootnoteText"/>
    <w:semiHidden w:val="1"/>
    <w:rsid w:val="001D6B6B"/>
    <w:rPr>
      <w:rFonts w:ascii="Times New Roman" w:cs="Times New Roman" w:eastAsia="Times New Roman" w:hAnsi="Times New Roman"/>
      <w:sz w:val="20"/>
      <w:szCs w:val="20"/>
    </w:rPr>
  </w:style>
  <w:style w:type="paragraph" w:styleId="TableParagraph" w:customStyle="1">
    <w:name w:val="Table Paragraph"/>
    <w:basedOn w:val="Normal"/>
    <w:uiPriority w:val="1"/>
    <w:qFormat w:val="1"/>
    <w:rsid w:val="001D6B6B"/>
    <w:pPr>
      <w:widowControl w:val="0"/>
      <w:spacing w:after="0" w:line="240" w:lineRule="auto"/>
      <w:jc w:val="left"/>
    </w:pPr>
    <w:rPr>
      <w:sz w:val="22"/>
      <w:lang w:val="en-US"/>
    </w:rPr>
  </w:style>
  <w:style w:type="character" w:styleId="NoSpacingChar" w:customStyle="1">
    <w:name w:val="No Spacing Char"/>
    <w:link w:val="NoSpacing"/>
    <w:uiPriority w:val="1"/>
    <w:rsid w:val="002B61D5"/>
    <w:rPr>
      <w:szCs w:val="22"/>
      <w:lang w:val="en-ZA"/>
    </w:rPr>
  </w:style>
  <w:style w:type="character" w:styleId="Hyperlink">
    <w:name w:val="Hyperlink"/>
    <w:uiPriority w:val="99"/>
    <w:rsid w:val="002B61D5"/>
    <w:rPr>
      <w:color w:val="0000ff"/>
      <w:u w:val="single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C16541"/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  <w:lang w:val="en-ZA"/>
    </w:rPr>
  </w:style>
  <w:style w:type="character" w:styleId="SubtleReference">
    <w:name w:val="Subtle Reference"/>
    <w:basedOn w:val="DefaultParagraphFont"/>
    <w:uiPriority w:val="31"/>
    <w:qFormat w:val="1"/>
    <w:rsid w:val="00C16541"/>
    <w:rPr>
      <w:smallCaps w:val="1"/>
      <w:color w:val="ed7d31" w:themeColor="accent2"/>
      <w:u w:val="single"/>
    </w:rPr>
  </w:style>
  <w:style w:type="paragraph" w:styleId="ListNumber">
    <w:name w:val="List Number"/>
    <w:basedOn w:val="Normal"/>
    <w:uiPriority w:val="99"/>
    <w:unhideWhenUsed w:val="1"/>
    <w:rsid w:val="00C16541"/>
    <w:pPr>
      <w:numPr>
        <w:numId w:val="49"/>
      </w:numPr>
      <w:tabs>
        <w:tab w:val="clear" w:pos="360"/>
      </w:tabs>
      <w:spacing w:after="120" w:line="300" w:lineRule="auto"/>
      <w:ind w:left="432" w:hanging="432"/>
      <w:jc w:val="left"/>
    </w:pPr>
    <w:rPr>
      <w:rFonts w:ascii="Helvetica Neue Light" w:eastAsia="Times New Roman" w:hAnsi="Helvetica Neue Light"/>
      <w:sz w:val="22"/>
      <w:lang w:val="en-US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1272F2"/>
    <w:rPr>
      <w:color w:val="954f72" w:themeColor="followed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 w:val="1"/>
    <w:rsid w:val="000A1F6C"/>
    <w:pPr>
      <w:pBdr>
        <w:bottom w:color="4472c4" w:space="4" w:sz="8" w:themeColor="accent1" w:val="single"/>
      </w:pBdr>
      <w:spacing w:after="300" w:line="240" w:lineRule="auto"/>
      <w:contextualSpacing w:val="1"/>
      <w:jc w:val="left"/>
    </w:pPr>
    <w:rPr>
      <w:rFonts w:asciiTheme="majorHAnsi" w:cstheme="majorBidi" w:eastAsiaTheme="majorEastAsia" w:hAnsiTheme="majorHAnsi"/>
      <w:color w:val="323e4f" w:themeColor="text2" w:themeShade="0000BF"/>
      <w:spacing w:val="5"/>
      <w:kern w:val="28"/>
      <w:sz w:val="52"/>
      <w:szCs w:val="52"/>
      <w:lang w:val="en-US"/>
    </w:rPr>
  </w:style>
  <w:style w:type="character" w:styleId="TitleChar" w:customStyle="1">
    <w:name w:val="Title Char"/>
    <w:basedOn w:val="DefaultParagraphFont"/>
    <w:link w:val="Title"/>
    <w:uiPriority w:val="10"/>
    <w:rsid w:val="000A1F6C"/>
    <w:rPr>
      <w:rFonts w:asciiTheme="majorHAnsi" w:cstheme="majorBidi" w:eastAsiaTheme="majorEastAsia" w:hAnsiTheme="majorHAnsi"/>
      <w:color w:val="323e4f" w:themeColor="text2" w:themeShade="0000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bOhD1auX57O3e5bBjnf3BpQ0IQ==">AMUW2mVctEL0/r2x5OmLp2e8U0O2Lkq9g65yu1q2VR9CW82HOTVyeCICHMXEBstiat0x6YtcJzAgkbVZ/F/BHipbam5TWKl5vzCF9deJOyMTM6+fx7F+KRzJN3G3G9Xo7ihKohuz/snP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2019-04-02T09:13:00Z</dcterms:created>
  <dc:creator>Microsoft Office User</dc:creator>
</cp:coreProperties>
</file>